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FE68B1" w:rsidRPr="00205FBE" w:rsidTr="00C76643">
        <w:tc>
          <w:tcPr>
            <w:tcW w:w="2093" w:type="dxa"/>
            <w:tcBorders>
              <w:bottom w:val="single" w:sz="4" w:space="0" w:color="auto"/>
            </w:tcBorders>
          </w:tcPr>
          <w:p w:rsidR="00FE68B1" w:rsidRPr="00205FBE" w:rsidRDefault="00FE68B1" w:rsidP="00C76643">
            <w:r w:rsidRPr="00205FBE">
              <w:rPr>
                <w:rFonts w:cs="Arial"/>
                <w:b/>
                <w:sz w:val="28"/>
                <w:szCs w:val="28"/>
              </w:rPr>
              <w:t>Séquence n°1</w:t>
            </w:r>
          </w:p>
        </w:tc>
        <w:tc>
          <w:tcPr>
            <w:tcW w:w="7685" w:type="dxa"/>
            <w:tcBorders>
              <w:top w:val="nil"/>
              <w:bottom w:val="single" w:sz="4" w:space="0" w:color="auto"/>
              <w:right w:val="nil"/>
            </w:tcBorders>
          </w:tcPr>
          <w:p w:rsidR="00FE68B1" w:rsidRPr="00205FBE" w:rsidRDefault="00FE68B1" w:rsidP="00C76643">
            <w:r w:rsidRPr="00205FBE">
              <w:rPr>
                <w:rFonts w:cs="Arial"/>
                <w:b/>
                <w:sz w:val="28"/>
                <w:szCs w:val="28"/>
              </w:rPr>
              <w:t>L’isolation thermique d’une habitation</w:t>
            </w:r>
          </w:p>
        </w:tc>
      </w:tr>
      <w:tr w:rsidR="00FE68B1" w:rsidRPr="00205FBE" w:rsidTr="00C76643">
        <w:trPr>
          <w:trHeight w:val="2163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B1" w:rsidRPr="00205FBE" w:rsidRDefault="00FE68B1" w:rsidP="00C76643">
            <w:pP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br/>
              <w:t xml:space="preserve">Suite à l’arrivée d’un nouvel enfant, une famille agrandit son habitation. Elle décide de rajouter une nouvelle chambre. </w:t>
            </w:r>
          </w:p>
          <w:p w:rsidR="00FE68B1" w:rsidRPr="00205FBE" w:rsidRDefault="00FE68B1" w:rsidP="00C76643">
            <w:pPr>
              <w:rPr>
                <w:rFonts w:cs="Arial"/>
                <w:i/>
              </w:rPr>
            </w:pPr>
            <w:r w:rsidRPr="00205FBE">
              <w:rPr>
                <w:i/>
                <w:spacing w:val="-4"/>
              </w:rPr>
              <w:t xml:space="preserve">Contrainte de fonctionnement de la nouvelle unité d’habitation : </w:t>
            </w:r>
            <w:r w:rsidRPr="00205FBE">
              <w:rPr>
                <w:rFonts w:cs="Arial"/>
                <w:i/>
              </w:rPr>
              <w:t>la température doit y être constante en hiver comme en été. Les bruits générés par le fonctionnement de la machine à laver dans la buanderie doivent être atténués au maximum.</w:t>
            </w:r>
          </w:p>
          <w:p w:rsidR="00FE68B1" w:rsidRPr="00205FBE" w:rsidRDefault="00FE68B1" w:rsidP="00C76643">
            <w:pPr>
              <w:rPr>
                <w:rFonts w:cs="Arial"/>
              </w:rPr>
            </w:pPr>
          </w:p>
          <w:p w:rsidR="00FE68B1" w:rsidRPr="00205FBE" w:rsidRDefault="00FE68B1" w:rsidP="00C76643">
            <w:pP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améliorer l’isolation thermique à l’intérieur d’une habitation ?</w:t>
            </w:r>
          </w:p>
          <w:p w:rsidR="00FE68B1" w:rsidRPr="00205FBE" w:rsidRDefault="00FE68B1" w:rsidP="00C76643"/>
          <w:p w:rsidR="00FE68B1" w:rsidRPr="00205FBE" w:rsidRDefault="00FE68B1" w:rsidP="00C76643">
            <w:pPr>
              <w:spacing w:after="120"/>
            </w:pPr>
            <w:r w:rsidRPr="00205FBE">
              <w:rPr>
                <w:b/>
              </w:rPr>
              <w:t xml:space="preserve">Les supports </w:t>
            </w:r>
            <w:r w:rsidRPr="00205FBE">
              <w:t xml:space="preserve">: Banc d’essai thermique et ses 4 matériaux isolants - </w:t>
            </w:r>
            <w:r w:rsidRPr="00205FBE">
              <w:rPr>
                <w:rFonts w:cs="Arial"/>
              </w:rPr>
              <w:t>Documents ressource n°1, 2 et 3.</w:t>
            </w:r>
          </w:p>
        </w:tc>
      </w:tr>
    </w:tbl>
    <w:p w:rsidR="00FE68B1" w:rsidRPr="00205FBE" w:rsidRDefault="00FE68B1" w:rsidP="00FE68B1">
      <w:pPr>
        <w:rPr>
          <w:spacing w:val="-4"/>
        </w:rPr>
      </w:pPr>
    </w:p>
    <w:p w:rsidR="00FE68B1" w:rsidRPr="00205FBE" w:rsidRDefault="00FE68B1" w:rsidP="00FE68B1">
      <w:pPr>
        <w:ind w:left="284"/>
        <w:rPr>
          <w:b/>
          <w:bCs/>
          <w:sz w:val="24"/>
          <w:szCs w:val="24"/>
        </w:rPr>
      </w:pPr>
      <w:r w:rsidRPr="00205FBE">
        <w:rPr>
          <w:rFonts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04A5B8B" wp14:editId="7FA6B773">
            <wp:simplePos x="0" y="0"/>
            <wp:positionH relativeFrom="margin">
              <wp:posOffset>4167505</wp:posOffset>
            </wp:positionH>
            <wp:positionV relativeFrom="margin">
              <wp:posOffset>1931670</wp:posOffset>
            </wp:positionV>
            <wp:extent cx="2009775" cy="1602740"/>
            <wp:effectExtent l="0" t="0" r="9525" b="0"/>
            <wp:wrapSquare wrapText="bothSides"/>
            <wp:docPr id="51" name="Image 51" descr="sous-sol_9796-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s-sol_9796-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Analyser les contraintes de construction</w:t>
      </w:r>
    </w:p>
    <w:p w:rsidR="00FE68B1" w:rsidRPr="00205FBE" w:rsidRDefault="00FE68B1" w:rsidP="00FE68B1">
      <w:pPr>
        <w:rPr>
          <w:b/>
          <w:bCs/>
          <w:szCs w:val="20"/>
        </w:rPr>
      </w:pPr>
    </w:p>
    <w:p w:rsidR="00FE68B1" w:rsidRPr="00205FBE" w:rsidRDefault="00FE68B1" w:rsidP="00FE68B1">
      <w:r w:rsidRPr="00205FBE">
        <w:rPr>
          <w:b/>
        </w:rPr>
        <w:t>1.</w:t>
      </w:r>
      <w:r w:rsidRPr="00205FBE">
        <w:t xml:space="preserve"> À partir de la photo, recherchez le nom du matériau de construction qui a été utilisé pour les murs de la nouvelle chambre.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…………………………………………………………………….</w:t>
      </w:r>
    </w:p>
    <w:p w:rsidR="00FE68B1" w:rsidRPr="00205FBE" w:rsidRDefault="00FE68B1" w:rsidP="00FE68B1">
      <w:r w:rsidRPr="00205FBE">
        <w:rPr>
          <w:b/>
        </w:rPr>
        <w:t>2.</w:t>
      </w:r>
      <w:r w:rsidRPr="00205FBE">
        <w:t xml:space="preserve"> Précisez la contrainte thermique qu’il faut respecter pour que l’on puisse vivre confortablement dans la chambre. 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…………………………………………………………………….</w:t>
      </w:r>
    </w:p>
    <w:p w:rsidR="00FE68B1" w:rsidRPr="00205FBE" w:rsidRDefault="00FE68B1" w:rsidP="00FE68B1">
      <w:r w:rsidRPr="00205FBE">
        <w:rPr>
          <w:b/>
        </w:rPr>
        <w:t>3.</w:t>
      </w:r>
      <w:r w:rsidRPr="00205FBE">
        <w:t xml:space="preserve"> À partir de la photo ci-contre, recherchez deux éléments manquants pour obtenir une température constante et confortable dans cette nouvelle pièce en hiver comme en été.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…………………………………………………………………….</w:t>
      </w:r>
    </w:p>
    <w:p w:rsidR="00FE68B1" w:rsidRPr="00205FBE" w:rsidRDefault="00FE68B1" w:rsidP="00FE68B1">
      <w:r w:rsidRPr="00205FBE">
        <w:rPr>
          <w:b/>
        </w:rPr>
        <w:t>4.</w:t>
      </w:r>
      <w:r w:rsidRPr="00205FBE">
        <w:t xml:space="preserve"> Déterminez comment améliorer l’isolation thermique de cette nouvelle chambre.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…………………………………………………………………….</w:t>
      </w:r>
    </w:p>
    <w:p w:rsidR="00FE68B1" w:rsidRPr="00205FBE" w:rsidRDefault="00FE68B1" w:rsidP="00FE68B1">
      <w:r w:rsidRPr="00205FBE">
        <w:rPr>
          <w:b/>
        </w:rPr>
        <w:t>5.</w:t>
      </w:r>
      <w:r w:rsidRPr="00205FBE">
        <w:t xml:space="preserve"> Citez quelques matériaux couramment utilisés pour isoler une habitation.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…………………………………………………………………….</w:t>
      </w:r>
    </w:p>
    <w:p w:rsidR="00FE68B1" w:rsidRPr="00205FBE" w:rsidRDefault="00FE68B1" w:rsidP="00FE68B1"/>
    <w:p w:rsidR="00FE68B1" w:rsidRPr="00205FBE" w:rsidRDefault="00FE68B1" w:rsidP="00FE68B1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 xml:space="preserve">Mettre en place et interpréter des essais </w:t>
      </w:r>
    </w:p>
    <w:p w:rsidR="00FE68B1" w:rsidRPr="00205FBE" w:rsidRDefault="00FE68B1" w:rsidP="00FE68B1"/>
    <w:p w:rsidR="00FE68B1" w:rsidRPr="00205FBE" w:rsidRDefault="00FE68B1" w:rsidP="00FE68B1">
      <w:r w:rsidRPr="00205FBE">
        <w:t>À l’aide de la notice d’utilisation du banc d’essai thermique (</w:t>
      </w:r>
      <w:r w:rsidRPr="00205FBE">
        <w:rPr>
          <w:b/>
        </w:rPr>
        <w:t>document ressource n°2</w:t>
      </w:r>
      <w:r w:rsidRPr="00205FBE">
        <w:t>), réalisez les mesures d’inertie thermique (capacité à retenir la chaleur) pour chacun des matériaux isolants disponibles.</w:t>
      </w:r>
    </w:p>
    <w:p w:rsidR="00FE68B1" w:rsidRPr="00205FBE" w:rsidRDefault="00FE68B1" w:rsidP="00FE68B1"/>
    <w:p w:rsidR="00FE68B1" w:rsidRPr="00205FBE" w:rsidRDefault="00FE68B1" w:rsidP="00FE68B1">
      <w:r w:rsidRPr="00205FBE">
        <w:rPr>
          <w:b/>
        </w:rPr>
        <w:t>1.</w:t>
      </w:r>
      <w:r w:rsidRPr="00205FBE">
        <w:t xml:space="preserve"> Avant de faire monter la température du banc d’essai thermique, notez ci-dessous la température indiquée par le thermomètre (ne pas oublier l’unité). Température ambiante : …………………….</w:t>
      </w:r>
    </w:p>
    <w:p w:rsidR="00FE68B1" w:rsidRPr="00205FBE" w:rsidRDefault="00FE68B1" w:rsidP="00FE68B1"/>
    <w:p w:rsidR="00FE68B1" w:rsidRPr="00205FBE" w:rsidRDefault="00FE68B1" w:rsidP="00FE68B1">
      <w:pPr>
        <w:rPr>
          <w:spacing w:val="-4"/>
        </w:rPr>
      </w:pPr>
      <w:r w:rsidRPr="00205FBE">
        <w:rPr>
          <w:b/>
          <w:spacing w:val="-4"/>
        </w:rPr>
        <w:t>2.</w:t>
      </w:r>
      <w:r w:rsidRPr="00205FBE">
        <w:rPr>
          <w:spacing w:val="-4"/>
        </w:rPr>
        <w:t xml:space="preserve"> Notez les mesures relevées toutes les 30 secondes</w:t>
      </w:r>
      <w:r>
        <w:rPr>
          <w:spacing w:val="-4"/>
        </w:rPr>
        <w:t xml:space="preserve">, </w:t>
      </w:r>
      <w:r w:rsidRPr="00205FBE">
        <w:rPr>
          <w:spacing w:val="-4"/>
        </w:rPr>
        <w:t>pendant 5 m</w:t>
      </w:r>
      <w:r>
        <w:rPr>
          <w:spacing w:val="-4"/>
        </w:rPr>
        <w:t>i</w:t>
      </w:r>
      <w:r w:rsidRPr="00205FBE">
        <w:rPr>
          <w:spacing w:val="-4"/>
        </w:rPr>
        <w:t>n</w:t>
      </w:r>
      <w:r>
        <w:rPr>
          <w:spacing w:val="-4"/>
        </w:rPr>
        <w:t>utes</w:t>
      </w:r>
      <w:r w:rsidRPr="00205FBE">
        <w:rPr>
          <w:spacing w:val="-4"/>
        </w:rPr>
        <w:t>, pour chaque matériau isolant testé.</w:t>
      </w:r>
    </w:p>
    <w:p w:rsidR="00FE68B1" w:rsidRPr="00205FBE" w:rsidRDefault="00FE68B1" w:rsidP="00FE68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1946"/>
        <w:gridCol w:w="1948"/>
        <w:gridCol w:w="1948"/>
        <w:gridCol w:w="1946"/>
      </w:tblGrid>
      <w:tr w:rsidR="00FE68B1" w:rsidRPr="00205FBE" w:rsidTr="00C76643">
        <w:trPr>
          <w:trHeight w:val="305"/>
        </w:trPr>
        <w:tc>
          <w:tcPr>
            <w:tcW w:w="1018" w:type="pct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205FBE">
              <w:rPr>
                <w:rFonts w:cs="Arial"/>
                <w:szCs w:val="20"/>
              </w:rPr>
              <w:t xml:space="preserve">Isolants </w:t>
            </w:r>
            <w:r w:rsidRPr="00205FBE">
              <w:rPr>
                <w:rFonts w:cs="Arial"/>
                <w:szCs w:val="20"/>
              </w:rPr>
              <w:sym w:font="Wingdings" w:char="F0E8"/>
            </w:r>
          </w:p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szCs w:val="20"/>
              </w:rPr>
              <w:t xml:space="preserve">Temps – prise de mesures </w:t>
            </w:r>
            <w:r w:rsidRPr="00205FBE">
              <w:rPr>
                <w:rFonts w:cs="Arial"/>
                <w:szCs w:val="20"/>
              </w:rPr>
              <w:sym w:font="Wingdings" w:char="F0EA"/>
            </w:r>
          </w:p>
        </w:tc>
        <w:tc>
          <w:tcPr>
            <w:tcW w:w="995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Fibres textiles recyclées Métisse</w:t>
            </w:r>
            <w:r w:rsidRPr="00205FBE">
              <w:rPr>
                <w:rFonts w:cs="Arial"/>
                <w:bCs/>
                <w:szCs w:val="20"/>
                <w:vertAlign w:val="superscript"/>
              </w:rPr>
              <w:sym w:font="Symbol" w:char="F0E2"/>
            </w:r>
            <w:r w:rsidRPr="00205FBE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(30 mm)</w:t>
            </w:r>
          </w:p>
        </w:tc>
        <w:tc>
          <w:tcPr>
            <w:tcW w:w="996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 xml:space="preserve">Polystyrène extrudé </w:t>
            </w:r>
          </w:p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(30 mm)</w:t>
            </w:r>
          </w:p>
        </w:tc>
        <w:tc>
          <w:tcPr>
            <w:tcW w:w="996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 xml:space="preserve">Mousse acoustique </w:t>
            </w:r>
          </w:p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(30 mm)</w:t>
            </w:r>
          </w:p>
        </w:tc>
        <w:tc>
          <w:tcPr>
            <w:tcW w:w="995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205FBE">
              <w:rPr>
                <w:rFonts w:cs="Arial"/>
                <w:b/>
                <w:bCs/>
                <w:szCs w:val="20"/>
              </w:rPr>
              <w:t>Carton alvéolaire (30 mm)</w:t>
            </w:r>
          </w:p>
        </w:tc>
      </w:tr>
      <w:tr w:rsidR="00FE68B1" w:rsidRPr="00205FBE" w:rsidTr="00C76643">
        <w:trPr>
          <w:trHeight w:val="102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0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6" w:type="pct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6" w:type="pct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205FBE">
              <w:rPr>
                <w:rFonts w:cs="Arial"/>
                <w:b/>
                <w:szCs w:val="20"/>
              </w:rPr>
              <w:t>42,0 °C</w:t>
            </w:r>
          </w:p>
        </w:tc>
      </w:tr>
      <w:tr w:rsidR="00FE68B1" w:rsidRPr="00205FBE" w:rsidTr="00C76643">
        <w:trPr>
          <w:trHeight w:val="135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0 mn 30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76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1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76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1 mn 30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117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2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149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2 mn 30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76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3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241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3 mn 30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rFonts w:cs="Arial"/>
                <w:szCs w:val="20"/>
              </w:rPr>
            </w:pPr>
          </w:p>
        </w:tc>
      </w:tr>
      <w:tr w:rsidR="00FE68B1" w:rsidRPr="00205FBE" w:rsidTr="00C76643">
        <w:trPr>
          <w:trHeight w:val="117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4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</w:tr>
      <w:tr w:rsidR="00FE68B1" w:rsidRPr="00205FBE" w:rsidTr="00C76643">
        <w:trPr>
          <w:trHeight w:val="148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4 mn 30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</w:tr>
      <w:tr w:rsidR="00FE68B1" w:rsidRPr="00205FBE" w:rsidTr="00C76643">
        <w:trPr>
          <w:trHeight w:val="167"/>
        </w:trPr>
        <w:tc>
          <w:tcPr>
            <w:tcW w:w="1018" w:type="pct"/>
            <w:vAlign w:val="center"/>
          </w:tcPr>
          <w:p w:rsidR="00FE68B1" w:rsidRPr="00205FBE" w:rsidRDefault="00FE68B1" w:rsidP="00C7664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  <w:r w:rsidRPr="00205FBE">
              <w:rPr>
                <w:rFonts w:cs="Arial"/>
                <w:color w:val="000000"/>
                <w:szCs w:val="20"/>
              </w:rPr>
              <w:t>5 mn 00 s</w:t>
            </w: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  <w:shd w:val="clear" w:color="auto" w:fill="FFFFFF" w:themeFill="background1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6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  <w:tc>
          <w:tcPr>
            <w:tcW w:w="995" w:type="pct"/>
          </w:tcPr>
          <w:p w:rsidR="00FE68B1" w:rsidRPr="00205FBE" w:rsidRDefault="00FE68B1" w:rsidP="00C76643">
            <w:pPr>
              <w:jc w:val="center"/>
              <w:rPr>
                <w:szCs w:val="20"/>
              </w:rPr>
            </w:pPr>
          </w:p>
        </w:tc>
      </w:tr>
    </w:tbl>
    <w:p w:rsidR="00FE68B1" w:rsidRPr="00205FBE" w:rsidRDefault="00FE68B1" w:rsidP="00FE68B1"/>
    <w:p w:rsidR="00FE68B1" w:rsidRPr="00205FBE" w:rsidRDefault="00FE68B1" w:rsidP="00FE68B1">
      <w:r w:rsidRPr="00205FBE">
        <w:rPr>
          <w:b/>
        </w:rPr>
        <w:lastRenderedPageBreak/>
        <w:t>3.</w:t>
      </w:r>
      <w:r w:rsidRPr="00205FBE">
        <w:t xml:space="preserve"> Précisez le nom du matériau isolant qui au bout de cinq minutes garde la température la plus élevée dans la chambre d’expérience.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r w:rsidRPr="00205FBE">
        <w:rPr>
          <w:b/>
        </w:rPr>
        <w:t>4.</w:t>
      </w:r>
      <w:r w:rsidRPr="00205FBE">
        <w:t xml:space="preserve"> Précisez le nom du matériau qui au bout de cinq minutes garde la température la moins élevée dans la chambre d’expérience.</w:t>
      </w:r>
      <w:bookmarkStart w:id="0" w:name="_GoBack"/>
      <w:bookmarkEnd w:id="0"/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rPr>
          <w:spacing w:val="-4"/>
        </w:rPr>
      </w:pPr>
      <w:r w:rsidRPr="00205FBE">
        <w:rPr>
          <w:b/>
          <w:spacing w:val="-4"/>
        </w:rPr>
        <w:t>5.</w:t>
      </w:r>
      <w:r w:rsidRPr="00205FBE">
        <w:rPr>
          <w:spacing w:val="-4"/>
        </w:rPr>
        <w:t xml:space="preserve"> Lequel des deux matériaux cités précédemment est le plus efficace d’un point de vue thermique ? Pourquoi ?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r w:rsidRPr="00205FBE">
        <w:rPr>
          <w:b/>
        </w:rPr>
        <w:t>6.</w:t>
      </w:r>
      <w:r w:rsidRPr="00205FBE">
        <w:t xml:space="preserve"> Classez les quatre matériaux en fonction de leur propriété isolante d’un point de vue thermique.</w:t>
      </w:r>
    </w:p>
    <w:p w:rsidR="00FE68B1" w:rsidRPr="00205FBE" w:rsidRDefault="00FE68B1" w:rsidP="00FE68B1"/>
    <w:p w:rsidR="00FE68B1" w:rsidRPr="00205FBE" w:rsidRDefault="00FE68B1" w:rsidP="00FE68B1">
      <w:r w:rsidRPr="00205FB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6F7312" wp14:editId="4E9E296B">
                <wp:simplePos x="0" y="0"/>
                <wp:positionH relativeFrom="column">
                  <wp:posOffset>47554</wp:posOffset>
                </wp:positionH>
                <wp:positionV relativeFrom="paragraph">
                  <wp:posOffset>89888</wp:posOffset>
                </wp:positionV>
                <wp:extent cx="6215380" cy="1241778"/>
                <wp:effectExtent l="0" t="0" r="33020" b="34925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5380" cy="1241778"/>
                          <a:chOff x="0" y="0"/>
                          <a:chExt cx="6215806" cy="994763"/>
                        </a:xfrm>
                      </wpg:grpSpPr>
                      <wps:wsp>
                        <wps:cNvPr id="42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0" y="530578"/>
                            <a:ext cx="6215806" cy="464185"/>
                          </a:xfrm>
                          <a:prstGeom prst="rightArrow">
                            <a:avLst>
                              <a:gd name="adj1" fmla="val 46120"/>
                              <a:gd name="adj2" fmla="val 11737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68B1" w:rsidRPr="000D6580" w:rsidRDefault="00FE68B1" w:rsidP="00FE68B1">
                              <w:pPr>
                                <w:jc w:val="cen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-                    CLASSEMENT DES 4 MATÉRIAUX D’UN POINT DE VUE THERMIQUE         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68B1" w:rsidRPr="00B15E6E" w:rsidRDefault="00FE68B1" w:rsidP="00FE68B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15E6E">
                                <w:rPr>
                                  <w:b/>
                                </w:rPr>
                                <w:t>1</w:t>
                              </w:r>
                            </w:p>
                            <w:p w:rsidR="00FE68B1" w:rsidRDefault="00FE68B1" w:rsidP="00FE68B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745066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69155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68B1" w:rsidRPr="00B15E6E" w:rsidRDefault="00FE68B1" w:rsidP="00FE68B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15E6E">
                                <w:rPr>
                                  <w:b/>
                                </w:rPr>
                                <w:t>2</w:t>
                              </w:r>
                            </w:p>
                            <w:p w:rsidR="00FE68B1" w:rsidRDefault="00FE68B1" w:rsidP="00FE68B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314222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14960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68B1" w:rsidRPr="00B15E6E" w:rsidRDefault="00FE68B1" w:rsidP="00FE68B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15E6E">
                                <w:rPr>
                                  <w:b/>
                                </w:rPr>
                                <w:t>3</w:t>
                              </w:r>
                            </w:p>
                            <w:p w:rsidR="00FE68B1" w:rsidRDefault="00FE68B1" w:rsidP="00FE68B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3894666" y="496711"/>
                            <a:ext cx="0" cy="1600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30044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68B1" w:rsidRPr="00B15E6E" w:rsidRDefault="00FE68B1" w:rsidP="00FE68B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15E6E">
                                <w:rPr>
                                  <w:b/>
                                </w:rPr>
                                <w:t>4</w:t>
                              </w:r>
                            </w:p>
                            <w:p w:rsidR="00FE68B1" w:rsidRDefault="00FE68B1" w:rsidP="00FE68B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463822" y="496711"/>
                            <a:ext cx="0" cy="162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3.75pt;margin-top:7.1pt;width:489.4pt;height:97.8pt;z-index:251660288;mso-height-relative:margin" coordsize="62158,9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5" o:spid="_x0000_s1027" type="#_x0000_t13" style="position:absolute;top:5305;width:62158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Tf+cMA&#10;AADbAAAADwAAAGRycy9kb3ducmV2LnhtbESPQYvCMBSE74L/ITzBm6aKK9I1iiiCJ8XWi7dn87bt&#10;bvNSkqj1328WFjwOM/MNs1x3phEPcr62rGAyTkAQF1bXXCq45PvRAoQPyBoby6TgRR7Wq35viam2&#10;Tz7TIwuliBD2KSqoQmhTKX1RkUE/ti1x9L6sMxiidKXUDp8Rbho5TZK5NFhzXKiwpW1FxU92NwoS&#10;111fp4/T7pbdjvk9HL4X5yJXajjoNp8gAnXhHf5vH7SC2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Tf+cMAAADbAAAADwAAAAAAAAAAAAAAAACYAgAAZHJzL2Rv&#10;d25yZXYueG1sUEsFBgAAAAAEAAQA9QAAAIgDAAAAAA==&#10;" adj="19707,5819">
                  <v:textbox>
                    <w:txbxContent>
                      <w:p w:rsidR="00FE68B1" w:rsidRPr="000D6580" w:rsidRDefault="00FE68B1" w:rsidP="00FE68B1">
                        <w:pPr>
                          <w:jc w:val="cen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-                    CLASSEMENT DES 4 MATÉRIAUX D’UN POINT DE VUE THERMIQUE          +</w:t>
                        </w:r>
                      </w:p>
                    </w:txbxContent>
                  </v:textbox>
                </v:shape>
                <v:rect id="Rectangle 40" o:spid="_x0000_s1028" style="position:absolute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FE68B1" w:rsidRPr="00B15E6E" w:rsidRDefault="00FE68B1" w:rsidP="00FE68B1">
                        <w:pPr>
                          <w:jc w:val="center"/>
                          <w:rPr>
                            <w:b/>
                          </w:rPr>
                        </w:pPr>
                        <w:r w:rsidRPr="00B15E6E">
                          <w:rPr>
                            <w:b/>
                          </w:rPr>
                          <w:t>1</w:t>
                        </w:r>
                      </w:p>
                      <w:p w:rsidR="00FE68B1" w:rsidRDefault="00FE68B1" w:rsidP="00FE68B1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29" type="#_x0000_t32" style="position:absolute;left:7450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rect id="Rectangle 40" o:spid="_x0000_s1030" style="position:absolute;left:15691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<v:textbox>
                    <w:txbxContent>
                      <w:p w:rsidR="00FE68B1" w:rsidRPr="00B15E6E" w:rsidRDefault="00FE68B1" w:rsidP="00FE68B1">
                        <w:pPr>
                          <w:jc w:val="center"/>
                          <w:rPr>
                            <w:b/>
                          </w:rPr>
                        </w:pPr>
                        <w:r w:rsidRPr="00B15E6E">
                          <w:rPr>
                            <w:b/>
                          </w:rPr>
                          <w:t>2</w:t>
                        </w:r>
                      </w:p>
                      <w:p w:rsidR="00FE68B1" w:rsidRDefault="00FE68B1" w:rsidP="00FE68B1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1" type="#_x0000_t32" style="position:absolute;left:23142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rect id="Rectangle 40" o:spid="_x0000_s1032" style="position:absolute;left:31496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<v:textbox>
                    <w:txbxContent>
                      <w:p w:rsidR="00FE68B1" w:rsidRPr="00B15E6E" w:rsidRDefault="00FE68B1" w:rsidP="00FE68B1">
                        <w:pPr>
                          <w:jc w:val="center"/>
                          <w:rPr>
                            <w:b/>
                          </w:rPr>
                        </w:pPr>
                        <w:r w:rsidRPr="00B15E6E">
                          <w:rPr>
                            <w:b/>
                          </w:rPr>
                          <w:t>3</w:t>
                        </w:r>
                      </w:p>
                      <w:p w:rsidR="00FE68B1" w:rsidRDefault="00FE68B1" w:rsidP="00FE68B1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3" type="#_x0000_t32" style="position:absolute;left:38946;top:4967;width:0;height: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rect id="Rectangle 40" o:spid="_x0000_s1034" style="position:absolute;left:47300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  <v:textbox>
                    <w:txbxContent>
                      <w:p w:rsidR="00FE68B1" w:rsidRPr="00B15E6E" w:rsidRDefault="00FE68B1" w:rsidP="00FE68B1">
                        <w:pPr>
                          <w:jc w:val="center"/>
                          <w:rPr>
                            <w:b/>
                          </w:rPr>
                        </w:pPr>
                        <w:r w:rsidRPr="00B15E6E">
                          <w:rPr>
                            <w:b/>
                          </w:rPr>
                          <w:t>4</w:t>
                        </w:r>
                      </w:p>
                      <w:p w:rsidR="00FE68B1" w:rsidRDefault="00FE68B1" w:rsidP="00FE68B1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5" type="#_x0000_t32" style="position:absolute;left:54638;top:4967;width:0;height:1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</v:group>
            </w:pict>
          </mc:Fallback>
        </mc:AlternateContent>
      </w:r>
    </w:p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>
      <w:pPr>
        <w:tabs>
          <w:tab w:val="right" w:pos="6670"/>
        </w:tabs>
        <w:rPr>
          <w:rFonts w:cs="Arial"/>
          <w:b/>
          <w:shd w:val="clear" w:color="auto" w:fill="000000"/>
        </w:rPr>
      </w:pPr>
    </w:p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/>
    <w:p w:rsidR="00FE68B1" w:rsidRPr="00205FBE" w:rsidRDefault="00FE68B1" w:rsidP="00FE68B1">
      <w:pPr>
        <w:tabs>
          <w:tab w:val="left" w:pos="142"/>
        </w:tabs>
        <w:ind w:right="-114"/>
        <w:jc w:val="both"/>
        <w:rPr>
          <w:rFonts w:cs="Arial"/>
          <w:b/>
          <w:spacing w:val="-4"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rFonts w:cs="Arial"/>
          <w:b/>
          <w:spacing w:val="-4"/>
          <w:sz w:val="24"/>
          <w:szCs w:val="24"/>
        </w:rPr>
        <w:t>Étudier les caractéristiques d’un matériau isolant recyclé</w:t>
      </w:r>
    </w:p>
    <w:p w:rsidR="00FE68B1" w:rsidRPr="00205FBE" w:rsidRDefault="00FE68B1" w:rsidP="00FE68B1">
      <w:pPr>
        <w:rPr>
          <w:rFonts w:cs="Arial"/>
          <w:iCs/>
          <w:szCs w:val="20"/>
        </w:rPr>
      </w:pPr>
    </w:p>
    <w:p w:rsidR="00FE68B1" w:rsidRPr="00205FBE" w:rsidRDefault="00FE68B1" w:rsidP="00FE68B1">
      <w:r w:rsidRPr="00205FBE">
        <w:rPr>
          <w:rFonts w:cs="Arial"/>
          <w:szCs w:val="20"/>
        </w:rPr>
        <w:t xml:space="preserve">À partir du </w:t>
      </w:r>
      <w:r w:rsidRPr="00205FBE">
        <w:rPr>
          <w:rFonts w:cs="Arial"/>
          <w:b/>
          <w:szCs w:val="20"/>
        </w:rPr>
        <w:t>document ressource n°3</w:t>
      </w:r>
      <w:r w:rsidRPr="00205FBE">
        <w:rPr>
          <w:rFonts w:cs="Arial"/>
          <w:szCs w:val="20"/>
        </w:rPr>
        <w:t>, étu</w:t>
      </w:r>
      <w:r w:rsidRPr="00205FBE">
        <w:t>diez les caractéristiques générales de l’isolant Métisse</w:t>
      </w:r>
      <w:r w:rsidRPr="00205FBE">
        <w:rPr>
          <w:vertAlign w:val="superscript"/>
        </w:rPr>
        <w:sym w:font="Symbol" w:char="F0D2"/>
      </w:r>
      <w:r w:rsidRPr="00205FBE">
        <w:t>. </w:t>
      </w:r>
    </w:p>
    <w:p w:rsidR="00FE68B1" w:rsidRPr="00205FBE" w:rsidRDefault="00FE68B1" w:rsidP="00FE68B1"/>
    <w:p w:rsidR="00FE68B1" w:rsidRPr="00205FBE" w:rsidRDefault="00FE68B1" w:rsidP="00FE68B1">
      <w:r w:rsidRPr="00205FBE">
        <w:rPr>
          <w:rFonts w:cs="Arial"/>
          <w:b/>
          <w:szCs w:val="20"/>
        </w:rPr>
        <w:t>1.</w:t>
      </w:r>
      <w:r w:rsidRPr="00205FBE">
        <w:rPr>
          <w:rFonts w:cs="Arial"/>
          <w:szCs w:val="20"/>
        </w:rPr>
        <w:t xml:space="preserve"> </w:t>
      </w:r>
      <w:r w:rsidRPr="00205FBE">
        <w:t>Précisez la composition de l’isolant Métisse</w:t>
      </w:r>
      <w:r w:rsidRPr="00205FBE">
        <w:rPr>
          <w:vertAlign w:val="superscript"/>
        </w:rPr>
        <w:sym w:font="Symbol" w:char="F0D2"/>
      </w:r>
      <w:r w:rsidRPr="00205FBE">
        <w:t xml:space="preserve"> et son origine.</w:t>
      </w:r>
    </w:p>
    <w:p w:rsidR="00FE68B1" w:rsidRPr="00205FBE" w:rsidRDefault="00FE68B1" w:rsidP="00FE68B1">
      <w:pPr>
        <w:spacing w:before="120" w:after="120"/>
        <w:rPr>
          <w:rStyle w:val="Titre3Car"/>
          <w:rFonts w:eastAsiaTheme="minorHAnsi"/>
          <w:b w:val="0"/>
          <w:color w:val="FF0000"/>
          <w:szCs w:val="20"/>
        </w:rPr>
      </w:pPr>
      <w:r w:rsidRPr="00205FBE">
        <w:rPr>
          <w:noProof/>
          <w:lang w:eastAsia="fr-FR"/>
        </w:rPr>
        <w:t>…………………………………………………………….</w:t>
      </w:r>
    </w:p>
    <w:p w:rsidR="00FE68B1" w:rsidRPr="00205FBE" w:rsidRDefault="00FE68B1" w:rsidP="00FE68B1">
      <w:r w:rsidRPr="00205FBE">
        <w:rPr>
          <w:b/>
          <w:szCs w:val="20"/>
        </w:rPr>
        <w:t>2.</w:t>
      </w:r>
      <w:r w:rsidRPr="00205FBE">
        <w:t xml:space="preserve"> Décrivez les 3 étapes de la fabrication de l’isolant Métisse</w:t>
      </w:r>
      <w:r w:rsidRPr="00205FBE">
        <w:rPr>
          <w:vertAlign w:val="superscript"/>
        </w:rPr>
        <w:sym w:font="Symbol" w:char="F0D2"/>
      </w:r>
      <w:r w:rsidRPr="00205FBE">
        <w:t>.</w:t>
      </w:r>
    </w:p>
    <w:p w:rsidR="00FE68B1" w:rsidRPr="00205FBE" w:rsidRDefault="00FE68B1" w:rsidP="00FE68B1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Cs w:val="20"/>
        </w:rPr>
      </w:pPr>
      <w:r w:rsidRPr="00205FBE">
        <w:rPr>
          <w:b/>
        </w:rPr>
        <w:t>Étape 1</w:t>
      </w:r>
      <w:r w:rsidRPr="00205FBE">
        <w:rPr>
          <w:rStyle w:val="Titre3Car"/>
          <w:rFonts w:eastAsiaTheme="minorHAnsi"/>
          <w:color w:val="FF0000"/>
          <w:szCs w:val="20"/>
        </w:rPr>
        <w:t xml:space="preserve"> </w:t>
      </w:r>
      <w:r w:rsidRPr="00205FBE">
        <w:rPr>
          <w:rStyle w:val="Titre3Car"/>
          <w:rFonts w:eastAsiaTheme="minorHAnsi"/>
          <w:szCs w:val="20"/>
        </w:rPr>
        <w:t>Collecte et Tri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Cs w:val="20"/>
        </w:rPr>
      </w:pPr>
      <w:r w:rsidRPr="00205FBE">
        <w:rPr>
          <w:b/>
        </w:rPr>
        <w:t>Étape 2</w:t>
      </w:r>
      <w:r w:rsidRPr="00205FBE">
        <w:rPr>
          <w:rStyle w:val="Titre3Car"/>
          <w:rFonts w:eastAsiaTheme="minorHAnsi"/>
          <w:color w:val="FF0000"/>
          <w:szCs w:val="20"/>
        </w:rPr>
        <w:t xml:space="preserve"> </w:t>
      </w:r>
      <w:r w:rsidRPr="00205FBE">
        <w:t>Effilochage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  <w:rPr>
          <w:rStyle w:val="Titre3Car"/>
          <w:rFonts w:eastAsiaTheme="minorHAnsi"/>
          <w:b w:val="0"/>
          <w:bCs w:val="0"/>
          <w:color w:val="FF0000"/>
          <w:szCs w:val="20"/>
        </w:rPr>
      </w:pPr>
      <w:r w:rsidRPr="00205FBE">
        <w:rPr>
          <w:b/>
        </w:rPr>
        <w:t>Étape 3</w:t>
      </w:r>
      <w:r w:rsidRPr="00205FBE">
        <w:rPr>
          <w:rStyle w:val="Titre3Car"/>
          <w:rFonts w:eastAsiaTheme="minorHAnsi"/>
          <w:color w:val="FF0000"/>
          <w:szCs w:val="20"/>
        </w:rPr>
        <w:t xml:space="preserve"> </w:t>
      </w:r>
      <w:r w:rsidRPr="00205FBE">
        <w:rPr>
          <w:rStyle w:val="Titre3Car"/>
          <w:rFonts w:eastAsiaTheme="minorHAnsi"/>
          <w:szCs w:val="20"/>
        </w:rPr>
        <w:t xml:space="preserve">Nappage et </w:t>
      </w:r>
      <w:proofErr w:type="spellStart"/>
      <w:r w:rsidRPr="00205FBE">
        <w:rPr>
          <w:rStyle w:val="Titre3Car"/>
          <w:rFonts w:eastAsiaTheme="minorHAnsi"/>
          <w:szCs w:val="20"/>
        </w:rPr>
        <w:t>Thermoliage</w:t>
      </w:r>
      <w:proofErr w:type="spellEnd"/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rPr>
          <w:rFonts w:cs="Arial"/>
          <w:color w:val="000000"/>
          <w:szCs w:val="20"/>
        </w:rPr>
      </w:pPr>
      <w:r w:rsidRPr="00205FBE">
        <w:rPr>
          <w:b/>
        </w:rPr>
        <w:t>3.</w:t>
      </w:r>
      <w:r w:rsidRPr="00205FBE">
        <w:t xml:space="preserve"> R</w:t>
      </w:r>
      <w:r w:rsidRPr="00205FBE">
        <w:rPr>
          <w:szCs w:val="20"/>
        </w:rPr>
        <w:t xml:space="preserve">echerchez </w:t>
      </w:r>
      <w:r w:rsidRPr="00205FBE">
        <w:rPr>
          <w:rFonts w:cs="Arial"/>
          <w:color w:val="000000"/>
          <w:szCs w:val="20"/>
        </w:rPr>
        <w:t xml:space="preserve">la durée de vie typique de l’isolant </w:t>
      </w:r>
      <w:r w:rsidRPr="00205FBE">
        <w:t>Métisse</w:t>
      </w:r>
      <w:r w:rsidRPr="00205FBE">
        <w:rPr>
          <w:vertAlign w:val="superscript"/>
        </w:rPr>
        <w:sym w:font="Symbol" w:char="F0D2"/>
      </w:r>
      <w:r w:rsidRPr="00205FBE">
        <w:t>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</w:t>
      </w:r>
    </w:p>
    <w:p w:rsidR="00FE68B1" w:rsidRPr="00205FBE" w:rsidRDefault="00FE68B1" w:rsidP="00FE68B1">
      <w:pPr>
        <w:spacing w:before="120" w:after="120"/>
      </w:pPr>
    </w:p>
    <w:p w:rsidR="00FE68B1" w:rsidRPr="00205FBE" w:rsidRDefault="00FE68B1" w:rsidP="00FE68B1">
      <w:r w:rsidRPr="00205FBE">
        <w:rPr>
          <w:b/>
        </w:rPr>
        <w:t>4.</w:t>
      </w:r>
      <w:r w:rsidRPr="00205FBE">
        <w:t xml:space="preserve"> Expliquez pourquoi le matériau recyclé Métisse</w:t>
      </w:r>
      <w:r w:rsidRPr="00205FBE">
        <w:sym w:font="Symbol" w:char="F0E2"/>
      </w:r>
      <w:r w:rsidRPr="00205FBE">
        <w:t xml:space="preserve"> est un matériau dans l’esprit du développement durable.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Pr="00205FBE" w:rsidRDefault="00FE68B1" w:rsidP="00FE68B1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FE68B1" w:rsidRDefault="00FE68B1" w:rsidP="00FE68B1">
      <w:pPr>
        <w:spacing w:before="120" w:after="120"/>
      </w:pPr>
      <w:r w:rsidRPr="00205FBE">
        <w:t>…………………………………………</w:t>
      </w:r>
      <w:r>
        <w:t>………………………………………………………………………………</w:t>
      </w:r>
    </w:p>
    <w:sectPr w:rsidR="00FE68B1" w:rsidSect="00FE68B1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B1" w:rsidRDefault="00FE68B1" w:rsidP="00FE68B1">
      <w:r>
        <w:separator/>
      </w:r>
    </w:p>
  </w:endnote>
  <w:endnote w:type="continuationSeparator" w:id="0">
    <w:p w:rsidR="00FE68B1" w:rsidRDefault="00FE68B1" w:rsidP="00FE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B1" w:rsidRDefault="00FE68B1" w:rsidP="00FE68B1">
      <w:r>
        <w:separator/>
      </w:r>
    </w:p>
  </w:footnote>
  <w:footnote w:type="continuationSeparator" w:id="0">
    <w:p w:rsidR="00FE68B1" w:rsidRDefault="00FE68B1" w:rsidP="00FE6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3EB" w:rsidRDefault="00FE68B1" w:rsidP="00704430">
    <w:pPr>
      <w:pStyle w:val="En-tte"/>
      <w:jc w:val="right"/>
    </w:pPr>
    <w:r>
      <w:t>Document élève</w:t>
    </w:r>
  </w:p>
  <w:p w:rsidR="00FE68B1" w:rsidRDefault="00FE68B1" w:rsidP="00704430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B1"/>
    <w:rsid w:val="00741F1C"/>
    <w:rsid w:val="007F161B"/>
    <w:rsid w:val="00FE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B1"/>
    <w:pPr>
      <w:spacing w:after="0" w:line="240" w:lineRule="auto"/>
    </w:pPr>
    <w:rPr>
      <w:rFonts w:ascii="Arial" w:hAnsi="Arial"/>
      <w:sz w:val="20"/>
    </w:rPr>
  </w:style>
  <w:style w:type="paragraph" w:styleId="Titre3">
    <w:name w:val="heading 3"/>
    <w:basedOn w:val="Normal"/>
    <w:next w:val="Normal"/>
    <w:link w:val="Titre3Car"/>
    <w:qFormat/>
    <w:rsid w:val="00FE68B1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FE68B1"/>
    <w:rPr>
      <w:rFonts w:ascii="Arial" w:eastAsia="Times New Roman" w:hAnsi="Arial" w:cs="Arial"/>
      <w:b/>
      <w:bCs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FE68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E68B1"/>
    <w:rPr>
      <w:rFonts w:ascii="Arial" w:hAnsi="Arial"/>
      <w:sz w:val="20"/>
    </w:rPr>
  </w:style>
  <w:style w:type="table" w:styleId="Grilledutableau">
    <w:name w:val="Table Grid"/>
    <w:basedOn w:val="TableauNormal"/>
    <w:rsid w:val="00FE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E68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68B1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B1"/>
    <w:pPr>
      <w:spacing w:after="0" w:line="240" w:lineRule="auto"/>
    </w:pPr>
    <w:rPr>
      <w:rFonts w:ascii="Arial" w:hAnsi="Arial"/>
      <w:sz w:val="20"/>
    </w:rPr>
  </w:style>
  <w:style w:type="paragraph" w:styleId="Titre3">
    <w:name w:val="heading 3"/>
    <w:basedOn w:val="Normal"/>
    <w:next w:val="Normal"/>
    <w:link w:val="Titre3Car"/>
    <w:qFormat/>
    <w:rsid w:val="00FE68B1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FE68B1"/>
    <w:rPr>
      <w:rFonts w:ascii="Arial" w:eastAsia="Times New Roman" w:hAnsi="Arial" w:cs="Arial"/>
      <w:b/>
      <w:bCs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FE68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E68B1"/>
    <w:rPr>
      <w:rFonts w:ascii="Arial" w:hAnsi="Arial"/>
      <w:sz w:val="20"/>
    </w:rPr>
  </w:style>
  <w:style w:type="table" w:styleId="Grilledutableau">
    <w:name w:val="Table Grid"/>
    <w:basedOn w:val="TableauNormal"/>
    <w:rsid w:val="00FE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E68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68B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3372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2013-10-02T09:39:00Z</dcterms:created>
  <dcterms:modified xsi:type="dcterms:W3CDTF">2013-10-02T09:41:00Z</dcterms:modified>
</cp:coreProperties>
</file>